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9840" w14:textId="09FAD08F" w:rsidR="002D6DBF" w:rsidRPr="0082774B" w:rsidRDefault="002D6DBF" w:rsidP="002D6DBF">
      <w:pPr>
        <w:widowControl w:val="0"/>
        <w:tabs>
          <w:tab w:val="left" w:pos="6237"/>
        </w:tabs>
        <w:suppressAutoHyphens/>
        <w:spacing w:before="240"/>
        <w:rPr>
          <w:rFonts w:asciiTheme="minorHAnsi" w:eastAsia="SimSun" w:hAnsiTheme="minorHAnsi" w:cstheme="minorHAnsi"/>
          <w:kern w:val="1"/>
          <w:sz w:val="23"/>
          <w:szCs w:val="23"/>
          <w:lang w:eastAsia="zh-CN" w:bidi="hi-IN"/>
        </w:rPr>
      </w:pPr>
      <w:r w:rsidRPr="0082774B">
        <w:rPr>
          <w:rFonts w:asciiTheme="minorHAnsi" w:eastAsia="SimSun" w:hAnsiTheme="minorHAnsi" w:cstheme="minorHAnsi"/>
          <w:kern w:val="1"/>
          <w:sz w:val="23"/>
          <w:szCs w:val="23"/>
          <w:lang w:eastAsia="zh-CN" w:bidi="hi-IN"/>
        </w:rPr>
        <w:t xml:space="preserve">       </w:t>
      </w:r>
      <w:r w:rsidRPr="0082774B">
        <w:rPr>
          <w:rFonts w:asciiTheme="minorHAnsi" w:eastAsia="SimSun" w:hAnsiTheme="minorHAnsi" w:cstheme="minorHAnsi"/>
          <w:kern w:val="1"/>
          <w:sz w:val="23"/>
          <w:szCs w:val="23"/>
          <w:lang w:eastAsia="zh-CN" w:bidi="hi-IN"/>
        </w:rPr>
        <w:tab/>
        <w:t xml:space="preserve"> Liszki, dnia </w:t>
      </w:r>
      <w:r w:rsidR="000D5E2C">
        <w:rPr>
          <w:rFonts w:asciiTheme="minorHAnsi" w:eastAsia="SimSun" w:hAnsiTheme="minorHAnsi" w:cstheme="minorHAnsi"/>
          <w:kern w:val="1"/>
          <w:sz w:val="23"/>
          <w:szCs w:val="23"/>
          <w:lang w:eastAsia="zh-CN" w:bidi="hi-IN"/>
        </w:rPr>
        <w:t>02</w:t>
      </w:r>
      <w:r w:rsidRPr="0082774B">
        <w:rPr>
          <w:rFonts w:asciiTheme="minorHAnsi" w:eastAsia="SimSun" w:hAnsiTheme="minorHAnsi" w:cstheme="minorHAnsi"/>
          <w:kern w:val="1"/>
          <w:sz w:val="23"/>
          <w:szCs w:val="23"/>
          <w:lang w:eastAsia="zh-CN" w:bidi="hi-IN"/>
        </w:rPr>
        <w:t xml:space="preserve"> </w:t>
      </w:r>
      <w:r w:rsidR="000D5E2C">
        <w:rPr>
          <w:rFonts w:asciiTheme="minorHAnsi" w:eastAsia="SimSun" w:hAnsiTheme="minorHAnsi" w:cstheme="minorHAnsi"/>
          <w:kern w:val="1"/>
          <w:sz w:val="23"/>
          <w:szCs w:val="23"/>
          <w:lang w:eastAsia="zh-CN" w:bidi="hi-IN"/>
        </w:rPr>
        <w:t>kwietnia</w:t>
      </w:r>
      <w:r w:rsidRPr="0082774B">
        <w:rPr>
          <w:rFonts w:asciiTheme="minorHAnsi" w:eastAsia="SimSun" w:hAnsiTheme="minorHAnsi" w:cstheme="minorHAnsi"/>
          <w:kern w:val="1"/>
          <w:sz w:val="23"/>
          <w:szCs w:val="23"/>
          <w:lang w:eastAsia="zh-CN" w:bidi="hi-IN"/>
        </w:rPr>
        <w:t xml:space="preserve"> 202</w:t>
      </w:r>
      <w:r w:rsidR="000D5E2C">
        <w:rPr>
          <w:rFonts w:asciiTheme="minorHAnsi" w:eastAsia="SimSun" w:hAnsiTheme="minorHAnsi" w:cstheme="minorHAnsi"/>
          <w:kern w:val="1"/>
          <w:sz w:val="23"/>
          <w:szCs w:val="23"/>
          <w:lang w:eastAsia="zh-CN" w:bidi="hi-IN"/>
        </w:rPr>
        <w:t>6</w:t>
      </w:r>
      <w:r w:rsidRPr="0082774B">
        <w:rPr>
          <w:rFonts w:asciiTheme="minorHAnsi" w:eastAsia="SimSun" w:hAnsiTheme="minorHAnsi" w:cstheme="minorHAnsi"/>
          <w:kern w:val="1"/>
          <w:sz w:val="23"/>
          <w:szCs w:val="23"/>
          <w:lang w:eastAsia="zh-CN" w:bidi="hi-IN"/>
        </w:rPr>
        <w:t>r.</w:t>
      </w:r>
    </w:p>
    <w:p w14:paraId="3D31AF62" w14:textId="7AE25863" w:rsidR="002D6DBF" w:rsidRPr="0082774B" w:rsidRDefault="002D6DBF" w:rsidP="002D6DBF">
      <w:pPr>
        <w:widowControl w:val="0"/>
        <w:tabs>
          <w:tab w:val="right" w:pos="6804"/>
        </w:tabs>
        <w:suppressAutoHyphens/>
        <w:rPr>
          <w:rFonts w:asciiTheme="minorHAnsi" w:eastAsia="SimSun" w:hAnsiTheme="minorHAnsi" w:cstheme="minorHAnsi"/>
          <w:kern w:val="1"/>
          <w:sz w:val="23"/>
          <w:szCs w:val="23"/>
          <w:lang w:eastAsia="zh-CN" w:bidi="hi-IN"/>
        </w:rPr>
      </w:pPr>
      <w:r w:rsidRPr="0082774B">
        <w:rPr>
          <w:rFonts w:asciiTheme="minorHAnsi" w:eastAsia="SimSun" w:hAnsiTheme="minorHAnsi" w:cstheme="minorHAnsi"/>
          <w:kern w:val="1"/>
          <w:sz w:val="23"/>
          <w:szCs w:val="23"/>
          <w:lang w:eastAsia="zh-CN" w:bidi="hi-IN"/>
        </w:rPr>
        <w:t>PPG. 6840.1.</w:t>
      </w:r>
      <w:r w:rsidR="000D5E2C">
        <w:rPr>
          <w:rFonts w:asciiTheme="minorHAnsi" w:eastAsia="SimSun" w:hAnsiTheme="minorHAnsi" w:cstheme="minorHAnsi"/>
          <w:kern w:val="1"/>
          <w:sz w:val="23"/>
          <w:szCs w:val="23"/>
          <w:lang w:eastAsia="zh-CN" w:bidi="hi-IN"/>
        </w:rPr>
        <w:t>5</w:t>
      </w:r>
      <w:r w:rsidRPr="0082774B">
        <w:rPr>
          <w:rFonts w:asciiTheme="minorHAnsi" w:eastAsia="SimSun" w:hAnsiTheme="minorHAnsi" w:cstheme="minorHAnsi"/>
          <w:kern w:val="1"/>
          <w:sz w:val="23"/>
          <w:szCs w:val="23"/>
          <w:lang w:eastAsia="zh-CN" w:bidi="hi-IN"/>
        </w:rPr>
        <w:t>.202</w:t>
      </w:r>
      <w:r w:rsidR="00334744">
        <w:rPr>
          <w:rFonts w:asciiTheme="minorHAnsi" w:eastAsia="SimSun" w:hAnsiTheme="minorHAnsi" w:cstheme="minorHAnsi"/>
          <w:kern w:val="1"/>
          <w:sz w:val="23"/>
          <w:szCs w:val="23"/>
          <w:lang w:eastAsia="zh-CN" w:bidi="hi-IN"/>
        </w:rPr>
        <w:t>6</w:t>
      </w:r>
      <w:r w:rsidRPr="0082774B">
        <w:rPr>
          <w:rFonts w:asciiTheme="minorHAnsi" w:eastAsia="SimSun" w:hAnsiTheme="minorHAnsi" w:cstheme="minorHAnsi"/>
          <w:kern w:val="1"/>
          <w:sz w:val="23"/>
          <w:szCs w:val="23"/>
          <w:lang w:eastAsia="zh-CN" w:bidi="hi-IN"/>
        </w:rPr>
        <w:t xml:space="preserve"> </w:t>
      </w:r>
    </w:p>
    <w:p w14:paraId="2DD8B5C3" w14:textId="77777777" w:rsidR="00BC228C" w:rsidRPr="004877D3" w:rsidRDefault="00BC228C" w:rsidP="00320299">
      <w:pPr>
        <w:widowControl w:val="0"/>
        <w:suppressAutoHyphens/>
        <w:spacing w:before="240" w:after="140"/>
        <w:jc w:val="center"/>
        <w:rPr>
          <w:rFonts w:eastAsia="Times New Roman" w:cs="Calibri"/>
          <w:b/>
          <w:bCs/>
          <w:kern w:val="32"/>
          <w:sz w:val="23"/>
          <w:szCs w:val="23"/>
          <w:lang w:eastAsia="zh-CN" w:bidi="hi-IN"/>
        </w:rPr>
      </w:pPr>
      <w:r w:rsidRPr="004877D3">
        <w:rPr>
          <w:rFonts w:eastAsia="Times New Roman" w:cs="Calibri"/>
          <w:b/>
          <w:bCs/>
          <w:kern w:val="32"/>
          <w:sz w:val="23"/>
          <w:szCs w:val="23"/>
          <w:lang w:eastAsia="zh-CN" w:bidi="hi-IN"/>
        </w:rPr>
        <w:t xml:space="preserve">WYKAZ NR </w:t>
      </w:r>
      <w:r>
        <w:rPr>
          <w:rFonts w:eastAsia="Times New Roman" w:cs="Calibri"/>
          <w:b/>
          <w:bCs/>
          <w:kern w:val="32"/>
          <w:sz w:val="23"/>
          <w:szCs w:val="23"/>
          <w:lang w:eastAsia="zh-CN" w:bidi="hi-IN"/>
        </w:rPr>
        <w:t>5</w:t>
      </w:r>
      <w:r w:rsidRPr="004877D3">
        <w:rPr>
          <w:rFonts w:eastAsia="Times New Roman" w:cs="Calibri"/>
          <w:b/>
          <w:bCs/>
          <w:kern w:val="32"/>
          <w:sz w:val="23"/>
          <w:szCs w:val="23"/>
          <w:lang w:eastAsia="zh-CN" w:bidi="hi-IN"/>
        </w:rPr>
        <w:t>/2026</w:t>
      </w:r>
      <w:r w:rsidRPr="004877D3">
        <w:rPr>
          <w:rFonts w:eastAsia="Times New Roman" w:cs="Calibri"/>
          <w:b/>
          <w:bCs/>
          <w:kern w:val="32"/>
          <w:sz w:val="23"/>
          <w:szCs w:val="23"/>
          <w:lang w:eastAsia="zh-CN" w:bidi="hi-IN"/>
        </w:rPr>
        <w:br/>
        <w:t>nieruchomości stanowiących własność Gminy Liszki przeznaczonych do sprzedaży.</w:t>
      </w:r>
    </w:p>
    <w:p w14:paraId="6DC1B482" w14:textId="1346CCC7" w:rsidR="00BC228C" w:rsidRDefault="00BC228C" w:rsidP="00BC228C">
      <w:pPr>
        <w:widowControl w:val="0"/>
        <w:suppressAutoHyphens/>
        <w:jc w:val="both"/>
        <w:rPr>
          <w:rFonts w:eastAsia="Times New Roman" w:cs="Calibri"/>
          <w:kern w:val="32"/>
          <w:sz w:val="23"/>
          <w:szCs w:val="23"/>
          <w:lang w:eastAsia="zh-CN" w:bidi="hi-IN"/>
        </w:rPr>
      </w:pPr>
      <w:r w:rsidRPr="004877D3">
        <w:rPr>
          <w:rFonts w:eastAsia="Times New Roman" w:cs="Calibri"/>
          <w:kern w:val="32"/>
          <w:sz w:val="23"/>
          <w:szCs w:val="23"/>
          <w:lang w:eastAsia="zh-CN" w:bidi="hi-IN"/>
        </w:rPr>
        <w:t xml:space="preserve">Na podstawie art. 35 ust. 1 i 2 ustawy z dnia 21 sierpnia 1997 r. o gospodarce nieruchomościami </w:t>
      </w:r>
      <w:r w:rsidRPr="004877D3">
        <w:rPr>
          <w:rFonts w:eastAsia="Times New Roman" w:cs="Calibri"/>
          <w:kern w:val="32"/>
          <w:sz w:val="23"/>
          <w:szCs w:val="23"/>
          <w:lang w:eastAsia="zh-CN" w:bidi="hi-IN"/>
        </w:rPr>
        <w:br/>
        <w:t>(t.j. Dz. U. z 202</w:t>
      </w:r>
      <w:r w:rsidR="001E338C">
        <w:rPr>
          <w:rFonts w:eastAsia="Times New Roman" w:cs="Calibri"/>
          <w:kern w:val="32"/>
          <w:sz w:val="23"/>
          <w:szCs w:val="23"/>
          <w:lang w:eastAsia="zh-CN" w:bidi="hi-IN"/>
        </w:rPr>
        <w:t>6</w:t>
      </w:r>
      <w:r w:rsidRPr="004877D3">
        <w:rPr>
          <w:rFonts w:eastAsia="Times New Roman" w:cs="Calibri"/>
          <w:kern w:val="32"/>
          <w:sz w:val="23"/>
          <w:szCs w:val="23"/>
          <w:lang w:eastAsia="zh-CN" w:bidi="hi-IN"/>
        </w:rPr>
        <w:t xml:space="preserve">, poz. </w:t>
      </w:r>
      <w:r w:rsidR="001E338C">
        <w:rPr>
          <w:rFonts w:eastAsia="Times New Roman" w:cs="Calibri"/>
          <w:kern w:val="32"/>
          <w:sz w:val="23"/>
          <w:szCs w:val="23"/>
          <w:lang w:eastAsia="zh-CN" w:bidi="hi-IN"/>
        </w:rPr>
        <w:t>399</w:t>
      </w:r>
      <w:r w:rsidRPr="004877D3">
        <w:rPr>
          <w:rFonts w:eastAsia="Times New Roman" w:cs="Calibri"/>
          <w:kern w:val="32"/>
          <w:sz w:val="23"/>
          <w:szCs w:val="23"/>
          <w:lang w:eastAsia="zh-CN" w:bidi="hi-IN"/>
        </w:rPr>
        <w:t xml:space="preserve"> z późn. zm.) Wójt Gminy Liszki podaje do publicznej wiadomości wykaz nieruchomości stanowiących własność Gminy Liszki, przeznaczonych do sprzedaży</w:t>
      </w:r>
      <w:r>
        <w:rPr>
          <w:rFonts w:eastAsia="Times New Roman" w:cs="Calibri"/>
          <w:kern w:val="32"/>
          <w:sz w:val="23"/>
          <w:szCs w:val="23"/>
          <w:lang w:eastAsia="zh-CN" w:bidi="hi-IN"/>
        </w:rPr>
        <w:t xml:space="preserve"> tj.</w:t>
      </w:r>
      <w:r w:rsidRPr="004877D3">
        <w:rPr>
          <w:rFonts w:eastAsia="Times New Roman" w:cs="Calibri"/>
          <w:kern w:val="32"/>
          <w:sz w:val="23"/>
          <w:szCs w:val="23"/>
          <w:lang w:eastAsia="zh-CN" w:bidi="hi-IN"/>
        </w:rPr>
        <w:t>:</w:t>
      </w:r>
    </w:p>
    <w:p w14:paraId="239433CC" w14:textId="77777777" w:rsidR="000A6072" w:rsidRDefault="000A6072" w:rsidP="00BC228C">
      <w:pPr>
        <w:widowControl w:val="0"/>
        <w:suppressAutoHyphens/>
        <w:jc w:val="both"/>
        <w:rPr>
          <w:rFonts w:eastAsia="Times New Roman" w:cs="Calibri"/>
          <w:kern w:val="32"/>
          <w:sz w:val="23"/>
          <w:szCs w:val="23"/>
          <w:lang w:eastAsia="zh-CN" w:bidi="hi-IN"/>
        </w:rPr>
      </w:pPr>
    </w:p>
    <w:tbl>
      <w:tblPr>
        <w:tblpPr w:leftFromText="141" w:rightFromText="141" w:vertAnchor="text" w:horzAnchor="margin" w:tblpXSpec="center" w:tblpY="-66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559"/>
        <w:gridCol w:w="1843"/>
        <w:gridCol w:w="1842"/>
      </w:tblGrid>
      <w:tr w:rsidR="000A6072" w:rsidRPr="00AF0055" w14:paraId="0D4D3B73" w14:textId="77777777" w:rsidTr="000A6072">
        <w:trPr>
          <w:trHeight w:val="694"/>
        </w:trPr>
        <w:tc>
          <w:tcPr>
            <w:tcW w:w="562" w:type="dxa"/>
          </w:tcPr>
          <w:p w14:paraId="536F4325" w14:textId="77777777" w:rsidR="000A6072" w:rsidRPr="00AF0055" w:rsidRDefault="000A6072" w:rsidP="000A6072">
            <w:pPr>
              <w:widowControl w:val="0"/>
              <w:suppressAutoHyphens/>
              <w:jc w:val="both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Lp.</w:t>
            </w:r>
          </w:p>
        </w:tc>
        <w:tc>
          <w:tcPr>
            <w:tcW w:w="2694" w:type="dxa"/>
          </w:tcPr>
          <w:p w14:paraId="6E6FC678" w14:textId="77777777" w:rsidR="000A6072" w:rsidRPr="00AF0055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b/>
                <w:bCs/>
                <w:kern w:val="1"/>
                <w:sz w:val="22"/>
                <w:szCs w:val="22"/>
                <w:lang w:eastAsia="zh-CN" w:bidi="hi-IN"/>
              </w:rPr>
            </w:pPr>
            <w:r w:rsidRPr="00AF0055">
              <w:rPr>
                <w:rFonts w:eastAsia="SimSun" w:cs="Calibri"/>
                <w:b/>
                <w:bCs/>
                <w:kern w:val="1"/>
                <w:sz w:val="22"/>
                <w:szCs w:val="22"/>
                <w:lang w:eastAsia="zh-CN" w:bidi="hi-IN"/>
              </w:rPr>
              <w:t>Oznaczenie nieruchomości</w:t>
            </w:r>
          </w:p>
        </w:tc>
        <w:tc>
          <w:tcPr>
            <w:tcW w:w="1559" w:type="dxa"/>
          </w:tcPr>
          <w:p w14:paraId="511DD63D" w14:textId="77777777" w:rsidR="000A6072" w:rsidRPr="00AF0055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b/>
                <w:bCs/>
                <w:kern w:val="1"/>
                <w:sz w:val="22"/>
                <w:szCs w:val="22"/>
                <w:lang w:eastAsia="zh-CN" w:bidi="hi-IN"/>
              </w:rPr>
            </w:pPr>
            <w:r w:rsidRPr="00AF0055">
              <w:rPr>
                <w:rFonts w:eastAsia="SimSun" w:cs="Calibri"/>
                <w:b/>
                <w:bCs/>
                <w:kern w:val="1"/>
                <w:sz w:val="22"/>
                <w:szCs w:val="22"/>
                <w:lang w:eastAsia="zh-CN" w:bidi="hi-IN"/>
              </w:rPr>
              <w:t xml:space="preserve">Powierzchnia </w:t>
            </w:r>
            <w:r w:rsidRPr="00AF0055">
              <w:rPr>
                <w:rFonts w:eastAsia="SimSun" w:cs="Calibri"/>
                <w:b/>
                <w:bCs/>
                <w:kern w:val="1"/>
                <w:sz w:val="22"/>
                <w:szCs w:val="22"/>
                <w:lang w:eastAsia="zh-CN" w:bidi="hi-IN"/>
              </w:rPr>
              <w:br/>
              <w:t>w [ha]</w:t>
            </w:r>
          </w:p>
        </w:tc>
        <w:tc>
          <w:tcPr>
            <w:tcW w:w="1843" w:type="dxa"/>
          </w:tcPr>
          <w:p w14:paraId="00B0CAB0" w14:textId="77777777" w:rsidR="000A6072" w:rsidRPr="00AF0055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b/>
                <w:bCs/>
                <w:kern w:val="1"/>
                <w:sz w:val="22"/>
                <w:szCs w:val="22"/>
                <w:lang w:eastAsia="zh-CN" w:bidi="hi-IN"/>
              </w:rPr>
            </w:pPr>
            <w:r w:rsidRPr="00AF0055">
              <w:rPr>
                <w:rFonts w:eastAsia="SimSun" w:cs="Calibri"/>
                <w:b/>
                <w:bCs/>
                <w:kern w:val="1"/>
                <w:sz w:val="22"/>
                <w:szCs w:val="22"/>
                <w:lang w:eastAsia="zh-CN" w:bidi="hi-IN"/>
              </w:rPr>
              <w:t>Cena nieruchomości brutto [zł]</w:t>
            </w:r>
          </w:p>
        </w:tc>
        <w:tc>
          <w:tcPr>
            <w:tcW w:w="1842" w:type="dxa"/>
          </w:tcPr>
          <w:p w14:paraId="195C8454" w14:textId="77777777" w:rsidR="000A6072" w:rsidRPr="00AF0055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b/>
                <w:bCs/>
                <w:kern w:val="1"/>
                <w:sz w:val="22"/>
                <w:szCs w:val="22"/>
                <w:lang w:eastAsia="zh-CN" w:bidi="hi-IN"/>
              </w:rPr>
            </w:pPr>
            <w:r w:rsidRPr="00AF0055">
              <w:rPr>
                <w:rFonts w:eastAsia="SimSun" w:cs="Calibri"/>
                <w:b/>
                <w:bCs/>
                <w:kern w:val="1"/>
                <w:sz w:val="22"/>
                <w:szCs w:val="22"/>
                <w:lang w:eastAsia="zh-CN" w:bidi="hi-IN"/>
              </w:rPr>
              <w:t>Forma sprzedaży</w:t>
            </w:r>
          </w:p>
        </w:tc>
      </w:tr>
      <w:tr w:rsidR="000A6072" w:rsidRPr="00AF0055" w14:paraId="4D8AB0F9" w14:textId="77777777" w:rsidTr="000A6072">
        <w:trPr>
          <w:trHeight w:val="402"/>
        </w:trPr>
        <w:tc>
          <w:tcPr>
            <w:tcW w:w="562" w:type="dxa"/>
          </w:tcPr>
          <w:p w14:paraId="66EE5AD8" w14:textId="77777777" w:rsidR="000A6072" w:rsidRPr="00AF0055" w:rsidRDefault="000A6072" w:rsidP="000A6072">
            <w:pPr>
              <w:widowControl w:val="0"/>
              <w:suppressAutoHyphens/>
              <w:jc w:val="both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2694" w:type="dxa"/>
          </w:tcPr>
          <w:p w14:paraId="611FEB2B" w14:textId="77777777" w:rsidR="000A6072" w:rsidRPr="00AF0055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 xml:space="preserve">działka nr </w:t>
            </w:r>
            <w:r>
              <w:rPr>
                <w:rFonts w:eastAsia="SimSun" w:cs="Calibri"/>
                <w:b/>
                <w:bCs/>
                <w:kern w:val="1"/>
                <w:sz w:val="22"/>
                <w:szCs w:val="22"/>
                <w:lang w:eastAsia="zh-CN" w:bidi="hi-IN"/>
              </w:rPr>
              <w:t>3064/10</w:t>
            </w: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 xml:space="preserve">, </w:t>
            </w: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br/>
              <w:t xml:space="preserve">obręb Kaszów, </w:t>
            </w: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br/>
              <w:t>KW nr KR1K/0002467</w:t>
            </w:r>
            <w:r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4</w:t>
            </w: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/</w:t>
            </w:r>
            <w:r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9</w:t>
            </w:r>
          </w:p>
        </w:tc>
        <w:tc>
          <w:tcPr>
            <w:tcW w:w="1559" w:type="dxa"/>
          </w:tcPr>
          <w:p w14:paraId="208DB8EC" w14:textId="77777777" w:rsidR="000A6072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</w:p>
          <w:p w14:paraId="77FC0993" w14:textId="77777777" w:rsidR="000A6072" w:rsidRPr="00AF0055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0,5</w:t>
            </w:r>
            <w:r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4</w:t>
            </w: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00</w:t>
            </w:r>
          </w:p>
        </w:tc>
        <w:tc>
          <w:tcPr>
            <w:tcW w:w="1843" w:type="dxa"/>
          </w:tcPr>
          <w:p w14:paraId="1B08566C" w14:textId="77777777" w:rsidR="000A6072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</w:p>
          <w:p w14:paraId="29E83731" w14:textId="77777777" w:rsidR="000A6072" w:rsidRPr="00AF0055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1.387.000,00</w:t>
            </w:r>
          </w:p>
        </w:tc>
        <w:tc>
          <w:tcPr>
            <w:tcW w:w="1842" w:type="dxa"/>
          </w:tcPr>
          <w:p w14:paraId="4C9A10FE" w14:textId="77777777" w:rsidR="000A6072" w:rsidRPr="00AF0055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Przetarg ustny nieograniczony</w:t>
            </w:r>
          </w:p>
        </w:tc>
      </w:tr>
      <w:tr w:rsidR="000A6072" w:rsidRPr="00AF0055" w14:paraId="4EA5F394" w14:textId="77777777" w:rsidTr="000A6072">
        <w:trPr>
          <w:trHeight w:val="402"/>
        </w:trPr>
        <w:tc>
          <w:tcPr>
            <w:tcW w:w="562" w:type="dxa"/>
          </w:tcPr>
          <w:p w14:paraId="5CB40BFC" w14:textId="77777777" w:rsidR="000A6072" w:rsidRPr="00AF0055" w:rsidRDefault="000A6072" w:rsidP="000A6072">
            <w:pPr>
              <w:widowControl w:val="0"/>
              <w:suppressAutoHyphens/>
              <w:jc w:val="both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2.</w:t>
            </w:r>
          </w:p>
        </w:tc>
        <w:tc>
          <w:tcPr>
            <w:tcW w:w="2694" w:type="dxa"/>
          </w:tcPr>
          <w:p w14:paraId="023C9FFD" w14:textId="5B161BEF" w:rsidR="000A6072" w:rsidRPr="00AF0055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 xml:space="preserve">działka nr </w:t>
            </w:r>
            <w:r w:rsidRPr="00244295">
              <w:rPr>
                <w:rFonts w:eastAsia="SimSun" w:cs="Calibri"/>
                <w:b/>
                <w:bCs/>
                <w:kern w:val="1"/>
                <w:sz w:val="22"/>
                <w:szCs w:val="22"/>
                <w:lang w:eastAsia="zh-CN" w:bidi="hi-IN"/>
              </w:rPr>
              <w:t>306</w:t>
            </w:r>
            <w:r>
              <w:rPr>
                <w:rFonts w:eastAsia="SimSun" w:cs="Calibri"/>
                <w:b/>
                <w:bCs/>
                <w:kern w:val="1"/>
                <w:sz w:val="22"/>
                <w:szCs w:val="22"/>
                <w:lang w:eastAsia="zh-CN" w:bidi="hi-IN"/>
              </w:rPr>
              <w:t>4/11</w:t>
            </w: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 xml:space="preserve">, </w:t>
            </w: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br/>
              <w:t xml:space="preserve">obręb Kaszów, </w:t>
            </w: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br/>
              <w:t>KW nr KR1K/000</w:t>
            </w:r>
            <w:r w:rsidR="00126EAC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24674</w:t>
            </w:r>
            <w:r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/9</w:t>
            </w:r>
          </w:p>
        </w:tc>
        <w:tc>
          <w:tcPr>
            <w:tcW w:w="1559" w:type="dxa"/>
          </w:tcPr>
          <w:p w14:paraId="6AD24D6D" w14:textId="77777777" w:rsidR="000A6072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</w:p>
          <w:p w14:paraId="20F1485C" w14:textId="77777777" w:rsidR="000A6072" w:rsidRPr="00AF0055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0,5000</w:t>
            </w:r>
          </w:p>
        </w:tc>
        <w:tc>
          <w:tcPr>
            <w:tcW w:w="1843" w:type="dxa"/>
          </w:tcPr>
          <w:p w14:paraId="6371C245" w14:textId="77777777" w:rsidR="000A6072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</w:p>
          <w:p w14:paraId="1E36AA88" w14:textId="77777777" w:rsidR="000A6072" w:rsidRPr="00AF0055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1.457.100,00</w:t>
            </w:r>
          </w:p>
        </w:tc>
        <w:tc>
          <w:tcPr>
            <w:tcW w:w="1842" w:type="dxa"/>
          </w:tcPr>
          <w:p w14:paraId="3238F89A" w14:textId="77777777" w:rsidR="000A6072" w:rsidRPr="00AF0055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Przetarg ustny nieograniczony</w:t>
            </w:r>
          </w:p>
        </w:tc>
      </w:tr>
      <w:tr w:rsidR="000A6072" w:rsidRPr="00AF0055" w14:paraId="3308DEF7" w14:textId="77777777" w:rsidTr="000A6072">
        <w:trPr>
          <w:trHeight w:val="402"/>
        </w:trPr>
        <w:tc>
          <w:tcPr>
            <w:tcW w:w="562" w:type="dxa"/>
          </w:tcPr>
          <w:p w14:paraId="4F7E411E" w14:textId="77777777" w:rsidR="000A6072" w:rsidRPr="00AF0055" w:rsidRDefault="000A6072" w:rsidP="000A6072">
            <w:pPr>
              <w:widowControl w:val="0"/>
              <w:suppressAutoHyphens/>
              <w:jc w:val="both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3.</w:t>
            </w:r>
          </w:p>
        </w:tc>
        <w:tc>
          <w:tcPr>
            <w:tcW w:w="2694" w:type="dxa"/>
          </w:tcPr>
          <w:p w14:paraId="3994F943" w14:textId="77777777" w:rsidR="000A6072" w:rsidRPr="00AF0055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 xml:space="preserve">działka nr </w:t>
            </w:r>
            <w:r w:rsidRPr="00244295">
              <w:rPr>
                <w:rFonts w:eastAsia="SimSun" w:cs="Calibri"/>
                <w:b/>
                <w:bCs/>
                <w:kern w:val="1"/>
                <w:sz w:val="22"/>
                <w:szCs w:val="22"/>
                <w:lang w:eastAsia="zh-CN" w:bidi="hi-IN"/>
              </w:rPr>
              <w:t>306</w:t>
            </w:r>
            <w:r>
              <w:rPr>
                <w:rFonts w:eastAsia="SimSun" w:cs="Calibri"/>
                <w:b/>
                <w:bCs/>
                <w:kern w:val="1"/>
                <w:sz w:val="22"/>
                <w:szCs w:val="22"/>
                <w:lang w:eastAsia="zh-CN" w:bidi="hi-IN"/>
              </w:rPr>
              <w:t>4/12</w:t>
            </w: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 xml:space="preserve">, </w:t>
            </w: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br/>
              <w:t xml:space="preserve">obręb Kaszów, </w:t>
            </w: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br/>
              <w:t>KW nr KR1K/000</w:t>
            </w:r>
            <w:r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24674/9</w:t>
            </w:r>
          </w:p>
        </w:tc>
        <w:tc>
          <w:tcPr>
            <w:tcW w:w="1559" w:type="dxa"/>
          </w:tcPr>
          <w:p w14:paraId="232B3F41" w14:textId="77777777" w:rsidR="000A6072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</w:p>
          <w:p w14:paraId="4D267821" w14:textId="77777777" w:rsidR="000A6072" w:rsidRPr="00AF0055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0,5000</w:t>
            </w:r>
          </w:p>
        </w:tc>
        <w:tc>
          <w:tcPr>
            <w:tcW w:w="1843" w:type="dxa"/>
          </w:tcPr>
          <w:p w14:paraId="57DB69D2" w14:textId="77777777" w:rsidR="000A6072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</w:p>
          <w:p w14:paraId="17778358" w14:textId="77777777" w:rsidR="000A6072" w:rsidRPr="00AF0055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1.457.100,00</w:t>
            </w:r>
          </w:p>
        </w:tc>
        <w:tc>
          <w:tcPr>
            <w:tcW w:w="1842" w:type="dxa"/>
          </w:tcPr>
          <w:p w14:paraId="5EF68994" w14:textId="77777777" w:rsidR="000A6072" w:rsidRPr="00AF0055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Przetarg ustny nieograniczony</w:t>
            </w:r>
          </w:p>
        </w:tc>
      </w:tr>
      <w:tr w:rsidR="000A6072" w:rsidRPr="00AF0055" w14:paraId="3BCDAC43" w14:textId="77777777" w:rsidTr="000A6072">
        <w:trPr>
          <w:trHeight w:val="402"/>
        </w:trPr>
        <w:tc>
          <w:tcPr>
            <w:tcW w:w="562" w:type="dxa"/>
          </w:tcPr>
          <w:p w14:paraId="765E684B" w14:textId="77777777" w:rsidR="000A6072" w:rsidRPr="00AF0055" w:rsidRDefault="000A6072" w:rsidP="000A6072">
            <w:pPr>
              <w:widowControl w:val="0"/>
              <w:suppressAutoHyphens/>
              <w:jc w:val="both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4.</w:t>
            </w:r>
          </w:p>
        </w:tc>
        <w:tc>
          <w:tcPr>
            <w:tcW w:w="2694" w:type="dxa"/>
          </w:tcPr>
          <w:p w14:paraId="1ED3F8CA" w14:textId="403285F9" w:rsidR="000A6072" w:rsidRPr="00AF0055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 xml:space="preserve">działka nr </w:t>
            </w:r>
            <w:r w:rsidRPr="00244295">
              <w:rPr>
                <w:rFonts w:eastAsia="SimSun" w:cs="Calibri"/>
                <w:b/>
                <w:bCs/>
                <w:kern w:val="1"/>
                <w:sz w:val="22"/>
                <w:szCs w:val="22"/>
                <w:lang w:eastAsia="zh-CN" w:bidi="hi-IN"/>
              </w:rPr>
              <w:t>306</w:t>
            </w:r>
            <w:r w:rsidR="00126EAC">
              <w:rPr>
                <w:rFonts w:eastAsia="SimSun" w:cs="Calibri"/>
                <w:b/>
                <w:bCs/>
                <w:kern w:val="1"/>
                <w:sz w:val="22"/>
                <w:szCs w:val="22"/>
                <w:lang w:eastAsia="zh-CN" w:bidi="hi-IN"/>
              </w:rPr>
              <w:t>4</w:t>
            </w:r>
            <w:r w:rsidRPr="00244295">
              <w:rPr>
                <w:rFonts w:eastAsia="SimSun" w:cs="Calibri"/>
                <w:b/>
                <w:bCs/>
                <w:kern w:val="1"/>
                <w:sz w:val="22"/>
                <w:szCs w:val="22"/>
                <w:lang w:eastAsia="zh-CN" w:bidi="hi-IN"/>
              </w:rPr>
              <w:t>/</w:t>
            </w:r>
            <w:r>
              <w:rPr>
                <w:rFonts w:eastAsia="SimSun" w:cs="Calibri"/>
                <w:b/>
                <w:bCs/>
                <w:kern w:val="1"/>
                <w:sz w:val="22"/>
                <w:szCs w:val="22"/>
                <w:lang w:eastAsia="zh-CN" w:bidi="hi-IN"/>
              </w:rPr>
              <w:t>14</w:t>
            </w: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 xml:space="preserve">, </w:t>
            </w: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br/>
              <w:t xml:space="preserve">obręb Kaszów, </w:t>
            </w: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br/>
              <w:t>KW nr KR1K/000246</w:t>
            </w:r>
            <w:r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74/9</w:t>
            </w:r>
          </w:p>
        </w:tc>
        <w:tc>
          <w:tcPr>
            <w:tcW w:w="1559" w:type="dxa"/>
          </w:tcPr>
          <w:p w14:paraId="44FC1475" w14:textId="77777777" w:rsidR="000A6072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</w:p>
          <w:p w14:paraId="15A99364" w14:textId="77777777" w:rsidR="000A6072" w:rsidRPr="00AF0055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0,5</w:t>
            </w:r>
            <w:r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385</w:t>
            </w:r>
          </w:p>
        </w:tc>
        <w:tc>
          <w:tcPr>
            <w:tcW w:w="1843" w:type="dxa"/>
          </w:tcPr>
          <w:p w14:paraId="2588105D" w14:textId="77777777" w:rsidR="000A6072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</w:p>
          <w:p w14:paraId="6FE879A1" w14:textId="0DC3D1FE" w:rsidR="000A6072" w:rsidRPr="00AF0055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1.383.</w:t>
            </w:r>
            <w:r w:rsidR="003F161E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200</w:t>
            </w:r>
            <w:r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,</w:t>
            </w:r>
            <w:r w:rsidR="003F161E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00</w:t>
            </w:r>
          </w:p>
        </w:tc>
        <w:tc>
          <w:tcPr>
            <w:tcW w:w="1842" w:type="dxa"/>
          </w:tcPr>
          <w:p w14:paraId="448EF805" w14:textId="77777777" w:rsidR="000A6072" w:rsidRPr="00AF0055" w:rsidRDefault="000A6072" w:rsidP="000A6072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 w:rsidRPr="00AF0055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 xml:space="preserve">Przetarg ustny nieograniczony </w:t>
            </w:r>
          </w:p>
        </w:tc>
      </w:tr>
    </w:tbl>
    <w:p w14:paraId="2947B7BE" w14:textId="7B8AB02A" w:rsidR="000A6072" w:rsidRPr="00AF0055" w:rsidRDefault="000A6072" w:rsidP="000A6072">
      <w:pPr>
        <w:pStyle w:val="NormalnyWeb"/>
        <w:numPr>
          <w:ilvl w:val="0"/>
          <w:numId w:val="6"/>
        </w:numPr>
        <w:spacing w:before="0" w:beforeAutospacing="0" w:after="0" w:afterAutospacing="0"/>
        <w:ind w:left="142" w:hanging="284"/>
        <w:jc w:val="both"/>
        <w:rPr>
          <w:rFonts w:ascii="Calibri" w:hAnsi="Calibri" w:cs="Calibri"/>
          <w:sz w:val="22"/>
          <w:szCs w:val="22"/>
        </w:rPr>
      </w:pPr>
      <w:r w:rsidRPr="00AF0055">
        <w:rPr>
          <w:rFonts w:ascii="Calibri" w:hAnsi="Calibri" w:cs="Calibri"/>
          <w:b/>
          <w:bCs/>
          <w:sz w:val="22"/>
          <w:szCs w:val="22"/>
        </w:rPr>
        <w:t>Nieruchomość oznaczona jako działka ewidencyjna nr 306</w:t>
      </w:r>
      <w:r>
        <w:rPr>
          <w:rFonts w:ascii="Calibri" w:hAnsi="Calibri" w:cs="Calibri"/>
          <w:b/>
          <w:bCs/>
          <w:sz w:val="22"/>
          <w:szCs w:val="22"/>
        </w:rPr>
        <w:t>4/10</w:t>
      </w:r>
      <w:r w:rsidRPr="00AF0055">
        <w:rPr>
          <w:rFonts w:ascii="Calibri" w:hAnsi="Calibri" w:cs="Calibri"/>
          <w:b/>
          <w:bCs/>
          <w:sz w:val="22"/>
          <w:szCs w:val="22"/>
        </w:rPr>
        <w:t xml:space="preserve"> o powierzchni 0,5</w:t>
      </w:r>
      <w:r>
        <w:rPr>
          <w:rFonts w:ascii="Calibri" w:hAnsi="Calibri" w:cs="Calibri"/>
          <w:b/>
          <w:bCs/>
          <w:sz w:val="22"/>
          <w:szCs w:val="22"/>
        </w:rPr>
        <w:t>400</w:t>
      </w:r>
      <w:r w:rsidRPr="00AF0055">
        <w:rPr>
          <w:rFonts w:ascii="Calibri" w:hAnsi="Calibri" w:cs="Calibri"/>
          <w:b/>
          <w:bCs/>
          <w:sz w:val="22"/>
          <w:szCs w:val="22"/>
        </w:rPr>
        <w:t>ha</w:t>
      </w:r>
      <w:r w:rsidRPr="00AF0055">
        <w:rPr>
          <w:rFonts w:ascii="Calibri" w:hAnsi="Calibri" w:cs="Calibri"/>
          <w:sz w:val="22"/>
          <w:szCs w:val="22"/>
        </w:rPr>
        <w:t xml:space="preserve">, położona </w:t>
      </w:r>
      <w:r>
        <w:rPr>
          <w:rFonts w:ascii="Calibri" w:hAnsi="Calibri" w:cs="Calibri"/>
          <w:sz w:val="22"/>
          <w:szCs w:val="22"/>
        </w:rPr>
        <w:br/>
      </w:r>
      <w:r w:rsidRPr="00AF0055">
        <w:rPr>
          <w:rFonts w:ascii="Calibri" w:hAnsi="Calibri" w:cs="Calibri"/>
          <w:sz w:val="22"/>
          <w:szCs w:val="22"/>
        </w:rPr>
        <w:t>w obrębie ewidencyjnym Kaszów, gmina Liszki jest działką niezabudowaną, porośniętą roślinnością. Działka ma regularny kształt, a teren jest równy. Na działce nie występuje uzbrojenie; media są dostępne w dalszym sąsiedztwie. Nieruchomość posiada bezpośredni dostęp do drogi publicznej – ulicy Aleja Kaszowska. Przez teren działki przebiega strefa techniczna wzdłuż napowietrznych linii średniego napięcia 15kV.  Zgodnie z miejscowym planem zagospodarowania przestrzennego Gminy Liszki dla wsi Kaszów - obszar 1 zatwierdzonym Uchwałą nr XIV/159/2019 Rady Gminy Liszki z dnia 08 listopada 2019 r. (Dz. Urz. Woj. Małopolskiego z 21 listopada 2019 r. poz. 8175) zmienioną Uchwałą Rady Gminy Liszki nr XXXIX/571/2022 z dnia 28 czerwca 2022 r. (Dz.Urz.Woj. Małopolskiego z 12 lipca 2022 r., poz. 4889) działka nr 306</w:t>
      </w:r>
      <w:r>
        <w:rPr>
          <w:rFonts w:ascii="Calibri" w:hAnsi="Calibri" w:cs="Calibri"/>
          <w:sz w:val="22"/>
          <w:szCs w:val="22"/>
        </w:rPr>
        <w:t>4/10</w:t>
      </w:r>
      <w:r w:rsidRPr="00AF0055">
        <w:rPr>
          <w:rFonts w:ascii="Calibri" w:hAnsi="Calibri" w:cs="Calibri"/>
          <w:sz w:val="22"/>
          <w:szCs w:val="22"/>
        </w:rPr>
        <w:t xml:space="preserve"> położona w miejscowości Kaszów znajduje się w terenie produkcyjno-usługowym </w:t>
      </w:r>
      <w:r>
        <w:rPr>
          <w:rFonts w:ascii="Calibri" w:hAnsi="Calibri" w:cs="Calibri"/>
          <w:b/>
          <w:bCs/>
          <w:sz w:val="22"/>
          <w:szCs w:val="22"/>
        </w:rPr>
        <w:t>3</w:t>
      </w:r>
      <w:r w:rsidRPr="00AF0055">
        <w:rPr>
          <w:rFonts w:ascii="Calibri" w:hAnsi="Calibri" w:cs="Calibri"/>
          <w:b/>
          <w:bCs/>
          <w:sz w:val="22"/>
          <w:szCs w:val="22"/>
        </w:rPr>
        <w:t>P/U1</w:t>
      </w:r>
      <w:r w:rsidRPr="00AF0055">
        <w:rPr>
          <w:rFonts w:ascii="Calibri" w:hAnsi="Calibri" w:cs="Calibri"/>
          <w:sz w:val="22"/>
          <w:szCs w:val="22"/>
        </w:rPr>
        <w:t xml:space="preserve">. </w:t>
      </w:r>
    </w:p>
    <w:p w14:paraId="3F60BF40" w14:textId="018A1608" w:rsidR="000A6072" w:rsidRPr="00AF0055" w:rsidRDefault="000A6072" w:rsidP="000A6072">
      <w:pPr>
        <w:pStyle w:val="NormalnyWeb"/>
        <w:spacing w:before="0" w:beforeAutospacing="0" w:after="0" w:afterAutospacing="0"/>
        <w:ind w:left="142"/>
        <w:jc w:val="both"/>
        <w:rPr>
          <w:rFonts w:ascii="Calibri" w:hAnsi="Calibri" w:cs="Calibri"/>
          <w:sz w:val="22"/>
          <w:szCs w:val="22"/>
        </w:rPr>
      </w:pPr>
      <w:r w:rsidRPr="00AF0055">
        <w:rPr>
          <w:rFonts w:ascii="Calibri" w:hAnsi="Calibri" w:cs="Calibri"/>
          <w:sz w:val="22"/>
          <w:szCs w:val="22"/>
        </w:rPr>
        <w:t xml:space="preserve">Nieruchomość jest wolna od obciążeń i zobowiązań. Działy III i IV księgi wieczystej są wolne od wpisów. Sprzedaż nieruchomości następuje za uprzednią zgodą Rady Gminy Liszki, wyrażoną </w:t>
      </w:r>
      <w:r>
        <w:rPr>
          <w:rFonts w:ascii="Calibri" w:hAnsi="Calibri" w:cs="Calibri"/>
          <w:sz w:val="22"/>
          <w:szCs w:val="22"/>
        </w:rPr>
        <w:br/>
      </w:r>
      <w:r w:rsidRPr="00AF0055">
        <w:rPr>
          <w:rFonts w:ascii="Calibri" w:hAnsi="Calibri" w:cs="Calibri"/>
          <w:sz w:val="22"/>
          <w:szCs w:val="22"/>
        </w:rPr>
        <w:t>w uchwale nr X/12</w:t>
      </w:r>
      <w:r>
        <w:rPr>
          <w:rFonts w:ascii="Calibri" w:hAnsi="Calibri" w:cs="Calibri"/>
          <w:sz w:val="22"/>
          <w:szCs w:val="22"/>
        </w:rPr>
        <w:t>2</w:t>
      </w:r>
      <w:r w:rsidRPr="00AF0055">
        <w:rPr>
          <w:rFonts w:ascii="Calibri" w:hAnsi="Calibri" w:cs="Calibri"/>
          <w:sz w:val="22"/>
          <w:szCs w:val="22"/>
        </w:rPr>
        <w:t xml:space="preserve">/2025 z dnia 17 stycznia 2025 r. </w:t>
      </w:r>
    </w:p>
    <w:p w14:paraId="7D95E22C" w14:textId="77777777" w:rsidR="000A6072" w:rsidRPr="00AF0055" w:rsidRDefault="000A6072" w:rsidP="000A6072">
      <w:pPr>
        <w:pStyle w:val="NormalnyWeb"/>
        <w:spacing w:before="0" w:beforeAutospacing="0" w:after="0" w:afterAutospacing="0"/>
        <w:ind w:left="142"/>
        <w:jc w:val="both"/>
        <w:rPr>
          <w:rFonts w:ascii="Calibri" w:hAnsi="Calibri" w:cs="Calibri"/>
          <w:sz w:val="22"/>
          <w:szCs w:val="22"/>
        </w:rPr>
      </w:pPr>
      <w:r w:rsidRPr="00AF0055">
        <w:rPr>
          <w:rFonts w:ascii="Calibri" w:hAnsi="Calibri" w:cs="Calibri"/>
          <w:sz w:val="22"/>
          <w:szCs w:val="22"/>
        </w:rPr>
        <w:t>Podana cena zawiera podatek VAT według stawki 23%.</w:t>
      </w:r>
    </w:p>
    <w:p w14:paraId="7A12AFB6" w14:textId="77777777" w:rsidR="000A6072" w:rsidRDefault="000A6072" w:rsidP="000A6072">
      <w:pPr>
        <w:pStyle w:val="NormalnyWeb"/>
        <w:spacing w:before="0" w:beforeAutospacing="0" w:after="0" w:afterAutospacing="0"/>
        <w:ind w:firstLine="142"/>
        <w:jc w:val="both"/>
        <w:rPr>
          <w:rFonts w:ascii="Calibri" w:hAnsi="Calibri" w:cs="Calibri"/>
          <w:sz w:val="22"/>
          <w:szCs w:val="22"/>
        </w:rPr>
      </w:pPr>
      <w:r w:rsidRPr="00AF0055">
        <w:rPr>
          <w:rFonts w:ascii="Calibri" w:hAnsi="Calibri" w:cs="Calibri"/>
          <w:sz w:val="22"/>
          <w:szCs w:val="22"/>
        </w:rPr>
        <w:t>Nie ustala się terminu zagospodarowania przedmiotowej nieruchomości.</w:t>
      </w:r>
    </w:p>
    <w:p w14:paraId="78B22C10" w14:textId="77777777" w:rsidR="003F161E" w:rsidRDefault="002D6DBF" w:rsidP="00E00C5C">
      <w:pPr>
        <w:pStyle w:val="Akapitzlist"/>
        <w:numPr>
          <w:ilvl w:val="0"/>
          <w:numId w:val="6"/>
        </w:numPr>
        <w:spacing w:before="100" w:beforeAutospacing="1" w:after="100" w:afterAutospacing="1"/>
        <w:ind w:left="142"/>
        <w:jc w:val="both"/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</w:pPr>
      <w:r w:rsidRPr="0082774B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>Nieruchomość oznaczona jako działka ewidencyjna nr 306</w:t>
      </w:r>
      <w:r w:rsidR="00495BF2" w:rsidRPr="0082774B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>4/1</w:t>
      </w:r>
      <w:r w:rsidR="003F161E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>1</w:t>
      </w:r>
      <w:r w:rsidRPr="0082774B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o powierzchni 0,5</w:t>
      </w:r>
      <w:r w:rsidR="003F161E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>000</w:t>
      </w:r>
      <w:r w:rsidRPr="0082774B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>ha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, </w:t>
      </w:r>
      <w:bookmarkStart w:id="0" w:name="_Hlk190763915"/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położona</w:t>
      </w:r>
      <w:r w:rsidR="009655E4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 w </w:t>
      </w:r>
      <w:r w:rsidR="003F161E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obrębie ewidencyjnym</w:t>
      </w:r>
      <w:r w:rsidR="009655E4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 Kaszów</w:t>
      </w:r>
      <w:bookmarkEnd w:id="0"/>
      <w:r w:rsidR="009655E4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, gmina Liszki, </w:t>
      </w:r>
      <w:r w:rsidR="003F161E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jest działką niezabudowaną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, porośnięty roślinnością. </w:t>
      </w:r>
      <w:r w:rsidR="003F161E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Działka ma regularny kształt, a teren jest równy. 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Na działce </w:t>
      </w:r>
      <w:r w:rsidR="003F161E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nie występuje </w:t>
      </w:r>
      <w:r w:rsidR="003F161E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uzbrojenie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; media </w:t>
      </w:r>
      <w:r w:rsidR="003F161E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są 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dostępne w dalszym sąsiedztwie. </w:t>
      </w:r>
      <w:r w:rsidR="003F161E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Nieruchomość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 posiada bezpośredni dostęp do drogi publicznej – ul</w:t>
      </w:r>
      <w:r w:rsidR="003F161E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icy</w:t>
      </w:r>
      <w:r w:rsidR="00DB2967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 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Aleja Kaszowska. Przez teren </w:t>
      </w:r>
      <w:r w:rsidR="003F161E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działki 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przebiega strefa techniczna wzdłuż napowietrznych linii średniego napięcia 15 kV. Zgodnie z miejscowym planem zagospodarowania przestrzennego Gminy Liszki dla wsi Kaszów</w:t>
      </w:r>
      <w:r w:rsidR="006B7065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 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-</w:t>
      </w:r>
      <w:r w:rsidR="006B7065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 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obszar</w:t>
      </w:r>
      <w:r w:rsidR="006B7065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 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1 zatwierdzonym Uchwałą nr XIV/159/2019 Rady Gminy Liszki z dnia 08 listopada 2019 r. (Dz. Urz. Woj. Małopolskiego z 21 listopada 2019 r. poz. 8175) zmienioną Uchwałą Rady Gminy Liszki nr XXXIX/571/2022 z dnia 28 czerwca 2022 r. (Dz.Urz.Woj. Małopolskiego z 12 lipca 2022 r., poz. 4889) działka nr 306</w:t>
      </w:r>
      <w:r w:rsidR="00DB2967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4/10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 </w:t>
      </w:r>
      <w:r w:rsidR="006B7065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położon</w:t>
      </w:r>
      <w:r w:rsidR="00DB2967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a</w:t>
      </w:r>
      <w:r w:rsidR="006B7065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 w miejscowości Kaszów znajduje się w terenie produkcyjno-usługowym </w:t>
      </w:r>
      <w:r w:rsidR="00065E01" w:rsidRPr="003F161E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>3</w:t>
      </w:r>
      <w:r w:rsidR="006B7065" w:rsidRPr="003F161E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>P/U1</w:t>
      </w:r>
      <w:r w:rsidR="006B7065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.</w:t>
      </w:r>
      <w:r w:rsidR="000330C4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 </w:t>
      </w:r>
    </w:p>
    <w:p w14:paraId="58A489B1" w14:textId="267885CF" w:rsidR="006B7065" w:rsidRPr="0082774B" w:rsidRDefault="006B7065" w:rsidP="003F161E">
      <w:pPr>
        <w:pStyle w:val="Akapitzlist"/>
        <w:spacing w:before="100" w:beforeAutospacing="1" w:after="100" w:afterAutospacing="1"/>
        <w:ind w:left="142"/>
        <w:jc w:val="both"/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</w:pP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lastRenderedPageBreak/>
        <w:t>Nieruchomość jest wolna od obciążeń i zobowiązań. Działy III i IV księgi wieczystej są wolne od wpisów. Sprzedaż nieruchomości następuje za uprzednią zgodą Rady Gminy Liszki, wyrażoną w uchwale nr X/12</w:t>
      </w:r>
      <w:r w:rsidR="00065E01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2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/2025 z dnia 17 stycznia 2025 r. </w:t>
      </w:r>
    </w:p>
    <w:p w14:paraId="3B43376C" w14:textId="77777777" w:rsidR="006B7065" w:rsidRPr="0082774B" w:rsidRDefault="006B7065" w:rsidP="006B7065">
      <w:pPr>
        <w:pStyle w:val="Akapitzlist"/>
        <w:spacing w:before="100" w:beforeAutospacing="1" w:after="100" w:afterAutospacing="1"/>
        <w:ind w:left="142"/>
        <w:jc w:val="both"/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</w:pP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Podana cena zawiera podatek VAT według stawki 23%.</w:t>
      </w:r>
    </w:p>
    <w:p w14:paraId="1CB20832" w14:textId="77777777" w:rsidR="006B7065" w:rsidRPr="0082774B" w:rsidRDefault="006B7065" w:rsidP="00065E01">
      <w:pPr>
        <w:pStyle w:val="Akapitzlist"/>
        <w:ind w:left="142"/>
        <w:jc w:val="both"/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</w:pP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Nie ustala się terminu zagospodarowania </w:t>
      </w:r>
      <w:r w:rsidR="004F7EAA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przedmiotowej 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nieruchomości.</w:t>
      </w:r>
    </w:p>
    <w:p w14:paraId="171636A1" w14:textId="77777777" w:rsidR="003F161E" w:rsidRDefault="006B7065" w:rsidP="006F0AB4">
      <w:pPr>
        <w:pStyle w:val="Akapitzlist"/>
        <w:numPr>
          <w:ilvl w:val="0"/>
          <w:numId w:val="6"/>
        </w:numPr>
        <w:spacing w:before="100" w:beforeAutospacing="1" w:after="100" w:afterAutospacing="1"/>
        <w:ind w:left="142"/>
        <w:jc w:val="both"/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</w:pPr>
      <w:r w:rsidRPr="0082774B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>Nieruchomość oznaczona jako działka ewidencyjna nr 306</w:t>
      </w:r>
      <w:r w:rsidR="00065E01" w:rsidRPr="0082774B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>4/1</w:t>
      </w:r>
      <w:r w:rsidR="003F161E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>2</w:t>
      </w:r>
      <w:r w:rsidRPr="0082774B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o powierzchni 0,500</w:t>
      </w:r>
      <w:r w:rsidR="00065E01" w:rsidRPr="0082774B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>0</w:t>
      </w:r>
      <w:r w:rsidRPr="0082774B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>ha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, </w:t>
      </w:r>
      <w:r w:rsidR="003F161E" w:rsidRPr="003F161E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położona w obrębie ewidencyjnym Kaszów, gmina Liszki jest działką niezabudowaną, porośniętą roślinnością. Działka ma regularny kształt, a teren jest równy. Na działce nie występuje uzbrojenie; media są dostępne w dalszym sąsiedztwie. Nieruchomość posiada bezpośredni dostęp do drogi publicznej – ulicy Aleja Kaszowska.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 Przez teren </w:t>
      </w:r>
      <w:r w:rsidR="003F161E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działki 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przebiega strefa techniczna wzdłuż napowietrznych linii średniego napięcia 15 kV. </w:t>
      </w:r>
      <w:r w:rsidR="004F7EAA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 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Zgodnie z miejscowym planem zagospodarowania przestrzennego Gminy Liszki dla wsi Kaszów</w:t>
      </w:r>
      <w:r w:rsidR="004F7EAA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 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-</w:t>
      </w:r>
      <w:r w:rsidR="004F7EAA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 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obszar</w:t>
      </w:r>
      <w:r w:rsidR="004F7EAA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 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1 zatwierdzonym Uchwałą nr XIV/159/2019 Rady Gminy Liszki z dnia 08 listopada 2019 r. (Dz. Urz. Woj. Małopolskiego z 21 listopada 2019 r. poz. 8175) zmienioną Uchwałą Rady Gminy Liszki </w:t>
      </w:r>
      <w:r w:rsidR="0082774B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br/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nr XXXIX/571/2022 z dnia 28 czerwca 2022 r. (Dz.Urz.Woj. Małopolskiego z 12 lipca 2022 r., poz. 4889) działka nr 306</w:t>
      </w:r>
      <w:r w:rsidR="00080CA5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4/11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 położon</w:t>
      </w:r>
      <w:r w:rsidR="00080CA5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a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 w miejscowości Kaszów znajduje się w terenie produkcyjno-usługowym </w:t>
      </w:r>
      <w:r w:rsidR="00065E01" w:rsidRPr="003F161E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>3</w:t>
      </w:r>
      <w:r w:rsidRPr="003F161E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>P/U1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.</w:t>
      </w:r>
      <w:r w:rsidR="000330C4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 </w:t>
      </w:r>
    </w:p>
    <w:p w14:paraId="53C9395D" w14:textId="436F121A" w:rsidR="003F161E" w:rsidRDefault="000330C4" w:rsidP="003F161E">
      <w:pPr>
        <w:pStyle w:val="Akapitzlist"/>
        <w:spacing w:before="100" w:beforeAutospacing="1" w:after="100" w:afterAutospacing="1"/>
        <w:ind w:left="142"/>
        <w:jc w:val="both"/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</w:pP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Nieruchomość jest wolna od obciążeń i zobowiązań. Działy III i IV księgi wieczystej są wolne od wpisów. </w:t>
      </w:r>
    </w:p>
    <w:p w14:paraId="74F13775" w14:textId="6A763481" w:rsidR="000330C4" w:rsidRPr="0082774B" w:rsidRDefault="000330C4" w:rsidP="003F161E">
      <w:pPr>
        <w:pStyle w:val="Akapitzlist"/>
        <w:spacing w:before="100" w:beforeAutospacing="1" w:after="100" w:afterAutospacing="1"/>
        <w:ind w:left="142"/>
        <w:jc w:val="both"/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</w:pP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Sprzedaż nieruchomości następuje za uprzednią zgodą Rady Gminy Liszki, wyrażoną w uchwale nr X/12</w:t>
      </w:r>
      <w:r w:rsidR="00065E01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2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/2025 z dnia 17 stycznia 2025 r. </w:t>
      </w:r>
    </w:p>
    <w:p w14:paraId="64E986C7" w14:textId="77777777" w:rsidR="000330C4" w:rsidRPr="0082774B" w:rsidRDefault="000330C4" w:rsidP="000330C4">
      <w:pPr>
        <w:pStyle w:val="Akapitzlist"/>
        <w:spacing w:before="100" w:beforeAutospacing="1" w:after="100" w:afterAutospacing="1"/>
        <w:ind w:left="142"/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</w:pP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Podana cena zawiera podatek VAT według stawki 23%.</w:t>
      </w:r>
    </w:p>
    <w:p w14:paraId="6DE4631F" w14:textId="77777777" w:rsidR="000330C4" w:rsidRPr="0082774B" w:rsidRDefault="000330C4" w:rsidP="000330C4">
      <w:pPr>
        <w:pStyle w:val="Akapitzlist"/>
        <w:spacing w:before="100" w:beforeAutospacing="1" w:after="100" w:afterAutospacing="1" w:line="276" w:lineRule="auto"/>
        <w:ind w:left="142"/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</w:pP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Nie ustala się terminu zagospodarowania przedmiotowej nieruchomości.</w:t>
      </w:r>
    </w:p>
    <w:p w14:paraId="6DBB8C80" w14:textId="6184EC6E" w:rsidR="000330C4" w:rsidRPr="0082774B" w:rsidRDefault="004F7EAA" w:rsidP="00994784">
      <w:pPr>
        <w:pStyle w:val="Akapitzlist"/>
        <w:numPr>
          <w:ilvl w:val="0"/>
          <w:numId w:val="6"/>
        </w:numPr>
        <w:spacing w:before="100" w:beforeAutospacing="1" w:after="100" w:afterAutospacing="1"/>
        <w:ind w:left="142"/>
        <w:jc w:val="both"/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</w:pPr>
      <w:r w:rsidRPr="0082774B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>Nieruchomość oznaczona jako działka ewidencyjna nr 30</w:t>
      </w:r>
      <w:r w:rsidR="00065E01" w:rsidRPr="0082774B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>64/1</w:t>
      </w:r>
      <w:r w:rsidR="003F161E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>4</w:t>
      </w:r>
      <w:r w:rsidRPr="0082774B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o powierzchni 0,5</w:t>
      </w:r>
      <w:r w:rsidR="003F161E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>385</w:t>
      </w:r>
      <w:r w:rsidRPr="0082774B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>ha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, </w:t>
      </w:r>
      <w:r w:rsidR="003F161E" w:rsidRPr="003F161E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położona w obrębie ewidencyjnym Kaszów, gmina Liszki jest działką niezabudowaną, porośniętą roślinnością. Działka ma regularny kształt, a teren jest równy. Na działce nie występuje uzbrojenie; media są dostępne w dalszym sąsiedztwie. Nieruchomość posiada bezpośredni dostęp do drogi publicznej – ulicy Aleja Kaszowska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. Przez teren </w:t>
      </w:r>
      <w:r w:rsidR="003F161E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działki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 przebiega strefa techniczna wzdłuż napowietrznych linii średniego napięcia 15 kV. Zgodnie z miejscowym planem zagospodarowania przestrzennego Gminy Liszki dla wsi Kaszów - obszar 1 zatwierdzonym Uchwałą nr XIV/159/2019 Rady Gminy Liszki z dnia 08 listopada 2019 r. (Dz. Urz. Woj. Małopolskiego z 21 listopada 2019 r. poz. 8175) zmienioną Uchwałą Rady Gminy Liszki </w:t>
      </w:r>
      <w:r w:rsidR="003F161E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br/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nr XXXIX/571/2022 z dnia 28 czerwca 2022 r. (Dz.Urz.Woj. Małopolskiego z 12 lipca 2022 r., poz. 4889) działka nr 306</w:t>
      </w:r>
      <w:r w:rsidR="00080CA5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4/12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 położon</w:t>
      </w:r>
      <w:r w:rsidR="00080CA5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a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 w miejscowości Kaszów znajduje się w terenie produkcyjno-usługowym </w:t>
      </w:r>
      <w:r w:rsidR="00065E01" w:rsidRPr="003F161E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>3</w:t>
      </w:r>
      <w:r w:rsidRPr="003F161E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  <w14:ligatures w14:val="none"/>
        </w:rPr>
        <w:t>P/U1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. </w:t>
      </w:r>
    </w:p>
    <w:p w14:paraId="4F0A0E99" w14:textId="77777777" w:rsidR="000330C4" w:rsidRPr="0082774B" w:rsidRDefault="004F7EAA" w:rsidP="000330C4">
      <w:pPr>
        <w:pStyle w:val="Akapitzlist"/>
        <w:spacing w:before="100" w:beforeAutospacing="1" w:after="100" w:afterAutospacing="1"/>
        <w:ind w:left="142"/>
        <w:jc w:val="both"/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</w:pP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Nieruchomość jest wolna od obciążeń i zobowiązań. Działy III i IV księgi wieczystej są wolne od wpisów. Sprzedaż nieruchomości następuje za uprzednią zgodą Rady Gminy Liszki, wyrażoną </w:t>
      </w:r>
      <w:r w:rsid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br/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w uchwale nr X/12</w:t>
      </w:r>
      <w:r w:rsidR="00065E01"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2</w:t>
      </w: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 xml:space="preserve">/2025 z dnia 17 stycznia 2025 r. </w:t>
      </w:r>
    </w:p>
    <w:p w14:paraId="4FDEE669" w14:textId="77777777" w:rsidR="000330C4" w:rsidRPr="0082774B" w:rsidRDefault="004F7EAA" w:rsidP="000330C4">
      <w:pPr>
        <w:pStyle w:val="Akapitzlist"/>
        <w:spacing w:before="100" w:beforeAutospacing="1" w:after="100" w:afterAutospacing="1"/>
        <w:ind w:left="142"/>
        <w:jc w:val="both"/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</w:pP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Podana cena zawiera podatek VAT według stawki 23%.</w:t>
      </w:r>
    </w:p>
    <w:p w14:paraId="353A3A63" w14:textId="77777777" w:rsidR="004F7EAA" w:rsidRPr="0082774B" w:rsidRDefault="004F7EAA" w:rsidP="000330C4">
      <w:pPr>
        <w:pStyle w:val="Akapitzlist"/>
        <w:spacing w:before="100" w:beforeAutospacing="1" w:after="100" w:afterAutospacing="1"/>
        <w:ind w:left="142"/>
        <w:jc w:val="both"/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</w:pPr>
      <w:r w:rsidRPr="0082774B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  <w:t>Nie ustala się terminu zagospodarowania przedmiotowej nieruchomości.</w:t>
      </w:r>
    </w:p>
    <w:p w14:paraId="347DFDE5" w14:textId="77777777" w:rsidR="00BC228C" w:rsidRPr="004877D3" w:rsidRDefault="00BC228C" w:rsidP="00BC228C">
      <w:pPr>
        <w:widowControl w:val="0"/>
        <w:suppressAutoHyphens/>
        <w:jc w:val="both"/>
        <w:rPr>
          <w:rFonts w:eastAsia="SimSun" w:cs="Calibri"/>
          <w:bCs/>
          <w:kern w:val="1"/>
          <w:sz w:val="23"/>
          <w:szCs w:val="23"/>
          <w:lang w:eastAsia="zh-CN" w:bidi="hi-IN"/>
        </w:rPr>
      </w:pPr>
      <w:r w:rsidRPr="004877D3">
        <w:rPr>
          <w:rFonts w:eastAsia="SimSun" w:cs="Calibri"/>
          <w:bCs/>
          <w:kern w:val="1"/>
          <w:sz w:val="23"/>
          <w:szCs w:val="23"/>
          <w:lang w:eastAsia="zh-CN" w:bidi="hi-IN"/>
        </w:rPr>
        <w:t xml:space="preserve">Niniejszy wykaz wywiesza się na okres 21 dni od dnia </w:t>
      </w:r>
      <w:r>
        <w:rPr>
          <w:rFonts w:eastAsia="SimSun" w:cs="Calibri"/>
          <w:bCs/>
          <w:kern w:val="1"/>
          <w:sz w:val="23"/>
          <w:szCs w:val="23"/>
          <w:lang w:eastAsia="zh-CN" w:bidi="hi-IN"/>
        </w:rPr>
        <w:t>02</w:t>
      </w:r>
      <w:r w:rsidRPr="004877D3">
        <w:rPr>
          <w:rFonts w:eastAsia="SimSun" w:cs="Calibri"/>
          <w:bCs/>
          <w:kern w:val="1"/>
          <w:sz w:val="23"/>
          <w:szCs w:val="23"/>
          <w:lang w:eastAsia="zh-CN" w:bidi="hi-IN"/>
        </w:rPr>
        <w:t>.0</w:t>
      </w:r>
      <w:r>
        <w:rPr>
          <w:rFonts w:eastAsia="SimSun" w:cs="Calibri"/>
          <w:bCs/>
          <w:kern w:val="1"/>
          <w:sz w:val="23"/>
          <w:szCs w:val="23"/>
          <w:lang w:eastAsia="zh-CN" w:bidi="hi-IN"/>
        </w:rPr>
        <w:t>4</w:t>
      </w:r>
      <w:r w:rsidRPr="004877D3">
        <w:rPr>
          <w:rFonts w:eastAsia="SimSun" w:cs="Calibri"/>
          <w:bCs/>
          <w:kern w:val="1"/>
          <w:sz w:val="23"/>
          <w:szCs w:val="23"/>
          <w:lang w:eastAsia="zh-CN" w:bidi="hi-IN"/>
        </w:rPr>
        <w:t xml:space="preserve">.2026 r. do dnia </w:t>
      </w:r>
      <w:r>
        <w:rPr>
          <w:rFonts w:eastAsia="SimSun" w:cs="Calibri"/>
          <w:bCs/>
          <w:kern w:val="1"/>
          <w:sz w:val="23"/>
          <w:szCs w:val="23"/>
          <w:lang w:eastAsia="zh-CN" w:bidi="hi-IN"/>
        </w:rPr>
        <w:t>23</w:t>
      </w:r>
      <w:r w:rsidRPr="004877D3">
        <w:rPr>
          <w:rFonts w:eastAsia="SimSun" w:cs="Calibri"/>
          <w:bCs/>
          <w:kern w:val="1"/>
          <w:sz w:val="23"/>
          <w:szCs w:val="23"/>
          <w:lang w:eastAsia="zh-CN" w:bidi="hi-IN"/>
        </w:rPr>
        <w:t>.0</w:t>
      </w:r>
      <w:r>
        <w:rPr>
          <w:rFonts w:eastAsia="SimSun" w:cs="Calibri"/>
          <w:bCs/>
          <w:kern w:val="1"/>
          <w:sz w:val="23"/>
          <w:szCs w:val="23"/>
          <w:lang w:eastAsia="zh-CN" w:bidi="hi-IN"/>
        </w:rPr>
        <w:t>4</w:t>
      </w:r>
      <w:r w:rsidRPr="004877D3">
        <w:rPr>
          <w:rFonts w:eastAsia="SimSun" w:cs="Calibri"/>
          <w:bCs/>
          <w:kern w:val="1"/>
          <w:sz w:val="23"/>
          <w:szCs w:val="23"/>
          <w:lang w:eastAsia="zh-CN" w:bidi="hi-IN"/>
        </w:rPr>
        <w:t xml:space="preserve">.2026 r. na tablicy ogłoszeń w siedzibie Urzędu Gminy Liszki, ul. Mały Rynek 2, 32-060 Liszki oraz zamieszcza się na stronach internetowych www.liszki.pl w zakładce Aktualności/Sprzedaż działek gminnych oraz https://bip.malopolska.pl/ugliszki w zakładce Geodezja/Sprzedaż działek gminnych. </w:t>
      </w:r>
    </w:p>
    <w:p w14:paraId="60821348" w14:textId="77777777" w:rsidR="00BC228C" w:rsidRPr="008504B4" w:rsidRDefault="00BC228C" w:rsidP="00BC228C">
      <w:pPr>
        <w:widowControl w:val="0"/>
        <w:suppressAutoHyphens/>
        <w:jc w:val="both"/>
        <w:rPr>
          <w:rFonts w:eastAsia="SimSun" w:cs="Calibri"/>
          <w:bCs/>
          <w:color w:val="EE0000"/>
          <w:kern w:val="1"/>
          <w:sz w:val="23"/>
          <w:szCs w:val="23"/>
          <w:lang w:eastAsia="zh-CN" w:bidi="hi-IN"/>
        </w:rPr>
      </w:pPr>
      <w:r w:rsidRPr="004877D3">
        <w:rPr>
          <w:rFonts w:eastAsia="SimSun" w:cs="Calibri"/>
          <w:bCs/>
          <w:kern w:val="1"/>
          <w:sz w:val="23"/>
          <w:szCs w:val="23"/>
          <w:lang w:eastAsia="zh-CN" w:bidi="hi-IN"/>
        </w:rPr>
        <w:t xml:space="preserve">Informację o wywieszeniu wykazu zamieszczono </w:t>
      </w:r>
      <w:r w:rsidRPr="00BC228C">
        <w:rPr>
          <w:rFonts w:eastAsia="SimSun" w:cs="Calibri"/>
          <w:bCs/>
          <w:kern w:val="1"/>
          <w:sz w:val="23"/>
          <w:szCs w:val="23"/>
          <w:lang w:eastAsia="zh-CN" w:bidi="hi-IN"/>
        </w:rPr>
        <w:t>w prasie lokalnej.</w:t>
      </w:r>
    </w:p>
    <w:p w14:paraId="792A89DE" w14:textId="77777777" w:rsidR="00BC228C" w:rsidRPr="004877D3" w:rsidRDefault="00BC228C" w:rsidP="00BC228C">
      <w:pPr>
        <w:widowControl w:val="0"/>
        <w:suppressAutoHyphens/>
        <w:jc w:val="both"/>
        <w:rPr>
          <w:rFonts w:eastAsia="SimSun" w:cs="Calibri"/>
          <w:bCs/>
          <w:kern w:val="1"/>
          <w:sz w:val="23"/>
          <w:szCs w:val="23"/>
          <w:lang w:eastAsia="zh-CN" w:bidi="hi-IN"/>
        </w:rPr>
      </w:pPr>
      <w:r w:rsidRPr="004877D3">
        <w:rPr>
          <w:rFonts w:eastAsia="SimSun" w:cs="Calibri"/>
          <w:bCs/>
          <w:kern w:val="1"/>
          <w:sz w:val="23"/>
          <w:szCs w:val="23"/>
          <w:lang w:eastAsia="zh-CN" w:bidi="hi-IN"/>
        </w:rPr>
        <w:t xml:space="preserve">Osoby, którym przysługuje pierwszeństwo w nabyciu w/w nieruchomości w myśl art. 34 ust. 1 pkt 1 i 2 ustawy o gospodarce nieruchomościami mogą składać wnioski o nabycie nieruchomości </w:t>
      </w:r>
      <w:r w:rsidRPr="004877D3">
        <w:rPr>
          <w:rFonts w:eastAsia="SimSun" w:cs="Calibri"/>
          <w:bCs/>
          <w:kern w:val="1"/>
          <w:sz w:val="23"/>
          <w:szCs w:val="23"/>
          <w:lang w:eastAsia="zh-CN" w:bidi="hi-IN"/>
        </w:rPr>
        <w:br/>
        <w:t xml:space="preserve">w terminie 6 tygodni od dnia wywieszenia wykazu tj. od dnia </w:t>
      </w:r>
      <w:r>
        <w:rPr>
          <w:rFonts w:eastAsia="SimSun" w:cs="Calibri"/>
          <w:bCs/>
          <w:kern w:val="1"/>
          <w:sz w:val="23"/>
          <w:szCs w:val="23"/>
          <w:lang w:eastAsia="zh-CN" w:bidi="hi-IN"/>
        </w:rPr>
        <w:t>02</w:t>
      </w:r>
      <w:r w:rsidRPr="004877D3">
        <w:rPr>
          <w:rFonts w:eastAsia="SimSun" w:cs="Calibri"/>
          <w:bCs/>
          <w:kern w:val="1"/>
          <w:sz w:val="23"/>
          <w:szCs w:val="23"/>
          <w:lang w:eastAsia="zh-CN" w:bidi="hi-IN"/>
        </w:rPr>
        <w:t>.0</w:t>
      </w:r>
      <w:r>
        <w:rPr>
          <w:rFonts w:eastAsia="SimSun" w:cs="Calibri"/>
          <w:bCs/>
          <w:kern w:val="1"/>
          <w:sz w:val="23"/>
          <w:szCs w:val="23"/>
          <w:lang w:eastAsia="zh-CN" w:bidi="hi-IN"/>
        </w:rPr>
        <w:t>4</w:t>
      </w:r>
      <w:r w:rsidRPr="004877D3">
        <w:rPr>
          <w:rFonts w:eastAsia="SimSun" w:cs="Calibri"/>
          <w:bCs/>
          <w:kern w:val="1"/>
          <w:sz w:val="23"/>
          <w:szCs w:val="23"/>
          <w:lang w:eastAsia="zh-CN" w:bidi="hi-IN"/>
        </w:rPr>
        <w:t xml:space="preserve">.2026 r. do dnia </w:t>
      </w:r>
      <w:r>
        <w:rPr>
          <w:rFonts w:eastAsia="SimSun" w:cs="Calibri"/>
          <w:bCs/>
          <w:kern w:val="1"/>
          <w:sz w:val="23"/>
          <w:szCs w:val="23"/>
          <w:lang w:eastAsia="zh-CN" w:bidi="hi-IN"/>
        </w:rPr>
        <w:t>14</w:t>
      </w:r>
      <w:r w:rsidRPr="004877D3">
        <w:rPr>
          <w:rFonts w:eastAsia="SimSun" w:cs="Calibri"/>
          <w:bCs/>
          <w:kern w:val="1"/>
          <w:sz w:val="23"/>
          <w:szCs w:val="23"/>
          <w:lang w:eastAsia="zh-CN" w:bidi="hi-IN"/>
        </w:rPr>
        <w:t>.0</w:t>
      </w:r>
      <w:r>
        <w:rPr>
          <w:rFonts w:eastAsia="SimSun" w:cs="Calibri"/>
          <w:bCs/>
          <w:kern w:val="1"/>
          <w:sz w:val="23"/>
          <w:szCs w:val="23"/>
          <w:lang w:eastAsia="zh-CN" w:bidi="hi-IN"/>
        </w:rPr>
        <w:t>5</w:t>
      </w:r>
      <w:r w:rsidRPr="004877D3">
        <w:rPr>
          <w:rFonts w:eastAsia="SimSun" w:cs="Calibri"/>
          <w:bCs/>
          <w:kern w:val="1"/>
          <w:sz w:val="23"/>
          <w:szCs w:val="23"/>
          <w:lang w:eastAsia="zh-CN" w:bidi="hi-IN"/>
        </w:rPr>
        <w:t xml:space="preserve">.2026 r. </w:t>
      </w:r>
    </w:p>
    <w:p w14:paraId="4F358BA2" w14:textId="4268FD6A" w:rsidR="00370C4F" w:rsidRPr="0082774B" w:rsidRDefault="00BC228C" w:rsidP="003F161E">
      <w:pPr>
        <w:widowControl w:val="0"/>
        <w:suppressAutoHyphens/>
        <w:jc w:val="both"/>
        <w:rPr>
          <w:rFonts w:asciiTheme="minorHAnsi" w:eastAsia="Times New Roman" w:hAnsiTheme="minorHAnsi" w:cstheme="minorHAnsi"/>
          <w:sz w:val="23"/>
          <w:szCs w:val="23"/>
          <w:lang w:eastAsia="zh-CN"/>
        </w:rPr>
      </w:pPr>
      <w:r w:rsidRPr="004877D3">
        <w:rPr>
          <w:rFonts w:eastAsia="SimSun" w:cs="Calibri"/>
          <w:bCs/>
          <w:kern w:val="1"/>
          <w:sz w:val="23"/>
          <w:szCs w:val="23"/>
          <w:lang w:eastAsia="zh-CN" w:bidi="hi-IN"/>
        </w:rPr>
        <w:t>Szczegółowe informacje</w:t>
      </w:r>
      <w:r>
        <w:rPr>
          <w:rFonts w:eastAsia="SimSun" w:cs="Calibri"/>
          <w:bCs/>
          <w:kern w:val="1"/>
          <w:sz w:val="23"/>
          <w:szCs w:val="23"/>
          <w:lang w:eastAsia="zh-CN" w:bidi="hi-IN"/>
        </w:rPr>
        <w:t xml:space="preserve"> </w:t>
      </w:r>
      <w:r w:rsidRPr="004877D3">
        <w:rPr>
          <w:rFonts w:eastAsia="SimSun" w:cs="Calibri"/>
          <w:bCs/>
          <w:kern w:val="1"/>
          <w:sz w:val="23"/>
          <w:szCs w:val="23"/>
          <w:lang w:eastAsia="zh-CN" w:bidi="hi-IN"/>
        </w:rPr>
        <w:t xml:space="preserve">udziela Referat Planowania Przestrzennego i Geodezji Urzędu Gminy </w:t>
      </w:r>
      <w:r>
        <w:rPr>
          <w:rFonts w:eastAsia="SimSun" w:cs="Calibri"/>
          <w:bCs/>
          <w:kern w:val="1"/>
          <w:sz w:val="23"/>
          <w:szCs w:val="23"/>
          <w:lang w:eastAsia="zh-CN" w:bidi="hi-IN"/>
        </w:rPr>
        <w:br/>
      </w:r>
      <w:r w:rsidRPr="004877D3">
        <w:rPr>
          <w:rFonts w:eastAsia="SimSun" w:cs="Calibri"/>
          <w:bCs/>
          <w:kern w:val="1"/>
          <w:sz w:val="23"/>
          <w:szCs w:val="23"/>
          <w:lang w:eastAsia="zh-CN" w:bidi="hi-IN"/>
        </w:rPr>
        <w:t>w Liszkach, ul. Mały Rynek 18, I piętro, pok. nr 3, tel. 12-257-65-57.</w:t>
      </w:r>
      <w:r w:rsidR="00370C4F" w:rsidRPr="0082774B">
        <w:rPr>
          <w:rFonts w:asciiTheme="minorHAnsi" w:eastAsia="Times New Roman" w:hAnsiTheme="minorHAnsi" w:cstheme="minorHAnsi"/>
          <w:sz w:val="23"/>
          <w:szCs w:val="23"/>
          <w:lang w:eastAsia="zh-CN"/>
        </w:rPr>
        <w:tab/>
      </w:r>
    </w:p>
    <w:p w14:paraId="543AA635" w14:textId="77777777" w:rsidR="00370C4F" w:rsidRPr="0082774B" w:rsidRDefault="00370C4F" w:rsidP="00370C4F">
      <w:pPr>
        <w:pStyle w:val="Akapitzlist"/>
        <w:spacing w:before="100" w:beforeAutospacing="1" w:after="100" w:afterAutospacing="1"/>
        <w:ind w:left="142"/>
        <w:jc w:val="both"/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  <w14:ligatures w14:val="none"/>
        </w:rPr>
      </w:pPr>
    </w:p>
    <w:sectPr w:rsidR="00370C4F" w:rsidRPr="0082774B" w:rsidSect="00065E01">
      <w:footerReference w:type="default" r:id="rId8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6F1F3" w14:textId="77777777" w:rsidR="0074601D" w:rsidRDefault="0074601D" w:rsidP="0082774B">
      <w:r>
        <w:separator/>
      </w:r>
    </w:p>
  </w:endnote>
  <w:endnote w:type="continuationSeparator" w:id="0">
    <w:p w14:paraId="4B9BED9F" w14:textId="77777777" w:rsidR="0074601D" w:rsidRDefault="0074601D" w:rsidP="0082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069492"/>
      <w:docPartObj>
        <w:docPartGallery w:val="Page Numbers (Bottom of Page)"/>
        <w:docPartUnique/>
      </w:docPartObj>
    </w:sdtPr>
    <w:sdtContent>
      <w:p w14:paraId="38CF0CF8" w14:textId="77777777" w:rsidR="0082774B" w:rsidRDefault="008277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15D88" w14:textId="77777777" w:rsidR="0082774B" w:rsidRDefault="008277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AF6C" w14:textId="77777777" w:rsidR="0074601D" w:rsidRDefault="0074601D" w:rsidP="0082774B">
      <w:r>
        <w:separator/>
      </w:r>
    </w:p>
  </w:footnote>
  <w:footnote w:type="continuationSeparator" w:id="0">
    <w:p w14:paraId="539CE3AD" w14:textId="77777777" w:rsidR="0074601D" w:rsidRDefault="0074601D" w:rsidP="00827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1454"/>
    <w:multiLevelType w:val="multilevel"/>
    <w:tmpl w:val="368A972E"/>
    <w:styleLink w:val="WW8Num2"/>
    <w:lvl w:ilvl="0">
      <w:start w:val="1"/>
      <w:numFmt w:val="none"/>
      <w:pStyle w:val="Nagwek1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152858D3"/>
    <w:multiLevelType w:val="hybridMultilevel"/>
    <w:tmpl w:val="470881D2"/>
    <w:lvl w:ilvl="0" w:tplc="155CECE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70204">
    <w:abstractNumId w:val="0"/>
  </w:num>
  <w:num w:numId="2" w16cid:durableId="1739546463">
    <w:abstractNumId w:val="0"/>
  </w:num>
  <w:num w:numId="3" w16cid:durableId="400371414">
    <w:abstractNumId w:val="0"/>
  </w:num>
  <w:num w:numId="4" w16cid:durableId="154225249">
    <w:abstractNumId w:val="0"/>
  </w:num>
  <w:num w:numId="5" w16cid:durableId="526213880">
    <w:abstractNumId w:val="0"/>
  </w:num>
  <w:num w:numId="6" w16cid:durableId="345597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BF"/>
    <w:rsid w:val="000330C4"/>
    <w:rsid w:val="00065E01"/>
    <w:rsid w:val="00080CA5"/>
    <w:rsid w:val="000A01C4"/>
    <w:rsid w:val="000A6072"/>
    <w:rsid w:val="000C1FF5"/>
    <w:rsid w:val="000D5E2C"/>
    <w:rsid w:val="00126EAC"/>
    <w:rsid w:val="00147732"/>
    <w:rsid w:val="001E338C"/>
    <w:rsid w:val="0028713B"/>
    <w:rsid w:val="0029369D"/>
    <w:rsid w:val="002B5E8A"/>
    <w:rsid w:val="002D6DBF"/>
    <w:rsid w:val="002E0BAA"/>
    <w:rsid w:val="00334744"/>
    <w:rsid w:val="00370C4F"/>
    <w:rsid w:val="003A4158"/>
    <w:rsid w:val="003B7790"/>
    <w:rsid w:val="003F161E"/>
    <w:rsid w:val="003F73C3"/>
    <w:rsid w:val="00495BF2"/>
    <w:rsid w:val="004A2CCC"/>
    <w:rsid w:val="004F7EAA"/>
    <w:rsid w:val="00631207"/>
    <w:rsid w:val="006B7065"/>
    <w:rsid w:val="0074601D"/>
    <w:rsid w:val="0082774B"/>
    <w:rsid w:val="00832F22"/>
    <w:rsid w:val="00836FB4"/>
    <w:rsid w:val="008F4BC8"/>
    <w:rsid w:val="009655E4"/>
    <w:rsid w:val="009A6AAB"/>
    <w:rsid w:val="009C01CE"/>
    <w:rsid w:val="00A07F5C"/>
    <w:rsid w:val="00A96399"/>
    <w:rsid w:val="00B52DD7"/>
    <w:rsid w:val="00B55C1E"/>
    <w:rsid w:val="00BB47C3"/>
    <w:rsid w:val="00BC228C"/>
    <w:rsid w:val="00BF19E1"/>
    <w:rsid w:val="00C31203"/>
    <w:rsid w:val="00D62C61"/>
    <w:rsid w:val="00DB2967"/>
    <w:rsid w:val="00DD0251"/>
    <w:rsid w:val="00DD2CF2"/>
    <w:rsid w:val="00D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B1CB"/>
  <w15:chartTrackingRefBased/>
  <w15:docId w15:val="{587E2F9F-4F6D-4F72-990C-DB815FC6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1C4"/>
  </w:style>
  <w:style w:type="paragraph" w:styleId="Nagwek1">
    <w:name w:val="heading 1"/>
    <w:basedOn w:val="Normalny"/>
    <w:next w:val="Normalny"/>
    <w:link w:val="Nagwek1Znak"/>
    <w:qFormat/>
    <w:rsid w:val="000A01C4"/>
    <w:pPr>
      <w:keepNext/>
      <w:widowControl w:val="0"/>
      <w:numPr>
        <w:numId w:val="1"/>
      </w:numPr>
      <w:suppressAutoHyphens/>
      <w:autoSpaceDN w:val="0"/>
      <w:jc w:val="center"/>
      <w:textAlignment w:val="baseline"/>
      <w:outlineLvl w:val="0"/>
    </w:pPr>
    <w:rPr>
      <w:rFonts w:asciiTheme="minorHAnsi" w:eastAsia="SimSun" w:hAnsiTheme="minorHAnsi" w:cs="Mangal"/>
      <w:b/>
      <w:kern w:val="3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D2CF2"/>
    <w:pPr>
      <w:keepNext/>
      <w:spacing w:before="240" w:after="60" w:line="259" w:lineRule="auto"/>
      <w:outlineLvl w:val="1"/>
    </w:pPr>
    <w:rPr>
      <w:rFonts w:asciiTheme="minorHAnsi" w:eastAsiaTheme="majorEastAsia" w:hAnsiTheme="minorHAnsi" w:cstheme="majorBidi"/>
      <w:bCs/>
      <w:iCs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D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D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D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D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D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D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D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A01C4"/>
    <w:rPr>
      <w:rFonts w:asciiTheme="minorHAnsi" w:eastAsia="SimSun" w:hAnsiTheme="minorHAnsi" w:cs="Mangal"/>
      <w:b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0A01C4"/>
    <w:pPr>
      <w:numPr>
        <w:numId w:val="1"/>
      </w:numPr>
    </w:pPr>
  </w:style>
  <w:style w:type="paragraph" w:customStyle="1" w:styleId="Tekstpodstawowy21">
    <w:name w:val="Tekst podstawowy 21"/>
    <w:basedOn w:val="Normalny"/>
    <w:rsid w:val="000A01C4"/>
    <w:pPr>
      <w:widowControl w:val="0"/>
      <w:suppressAutoHyphens/>
      <w:jc w:val="both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A01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A01C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A01C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A01C4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A01C4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1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01C4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uiPriority w:val="99"/>
    <w:semiHidden/>
    <w:unhideWhenUsed/>
    <w:rsid w:val="000A01C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D2CF2"/>
    <w:rPr>
      <w:rFonts w:asciiTheme="minorHAnsi" w:eastAsiaTheme="majorEastAsia" w:hAnsiTheme="minorHAnsi" w:cstheme="majorBidi"/>
      <w:bCs/>
      <w:iCs/>
      <w:sz w:val="24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DB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DB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DB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D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D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D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D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6D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6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D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6D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6D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6D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6D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6D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D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6DB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70C4F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C4B3B-0BC0-4B4B-95E0-375AB974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1037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Hopciaś</dc:creator>
  <cp:keywords/>
  <dc:description/>
  <cp:lastModifiedBy>Ilona Hopciaś</cp:lastModifiedBy>
  <cp:revision>7</cp:revision>
  <cp:lastPrinted>2026-03-31T09:31:00Z</cp:lastPrinted>
  <dcterms:created xsi:type="dcterms:W3CDTF">2026-03-30T10:00:00Z</dcterms:created>
  <dcterms:modified xsi:type="dcterms:W3CDTF">2026-03-31T09:31:00Z</dcterms:modified>
</cp:coreProperties>
</file>